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DF24" w14:textId="5A870630" w:rsidR="00376F5F" w:rsidRPr="00376F5F" w:rsidRDefault="00376F5F" w:rsidP="00376F5F">
      <w:pPr>
        <w:suppressAutoHyphens/>
        <w:ind w:left="-284"/>
        <w:contextualSpacing/>
        <w:jc w:val="both"/>
        <w:rPr>
          <w:rFonts w:ascii="Times New Roman" w:hAnsi="Times New Roman" w:cs="Times New Roman"/>
          <w:b/>
          <w:i/>
          <w:color w:val="0070C0"/>
          <w:sz w:val="22"/>
          <w:szCs w:val="22"/>
        </w:rPr>
      </w:pPr>
      <w:r w:rsidRPr="00376F5F">
        <w:rPr>
          <w:rFonts w:ascii="Times New Roman" w:hAnsi="Times New Roman" w:cs="Times New Roman"/>
          <w:b/>
          <w:i/>
          <w:color w:val="0070C0"/>
          <w:sz w:val="22"/>
          <w:szCs w:val="22"/>
        </w:rPr>
        <w:t xml:space="preserve">Синим – условия, относящиеся к </w:t>
      </w:r>
      <w:r>
        <w:rPr>
          <w:rFonts w:ascii="Times New Roman" w:hAnsi="Times New Roman" w:cs="Times New Roman"/>
          <w:b/>
          <w:i/>
          <w:color w:val="0070C0"/>
          <w:sz w:val="22"/>
          <w:szCs w:val="22"/>
        </w:rPr>
        <w:t>Исполнителям</w:t>
      </w:r>
      <w:r w:rsidRPr="00376F5F">
        <w:rPr>
          <w:rFonts w:ascii="Times New Roman" w:hAnsi="Times New Roman" w:cs="Times New Roman"/>
          <w:b/>
          <w:i/>
          <w:color w:val="0070C0"/>
          <w:sz w:val="22"/>
          <w:szCs w:val="22"/>
        </w:rPr>
        <w:t>, применяющим ОСНО</w:t>
      </w:r>
    </w:p>
    <w:p w14:paraId="33DD96BD"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56EC99B7"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w:t>
      </w:r>
      <w:proofErr w:type="spellStart"/>
      <w:r w:rsidR="00AC416A">
        <w:rPr>
          <w:rFonts w:ascii="Times New Roman" w:eastAsia="Times New Roman" w:hAnsi="Times New Roman" w:cs="Times New Roman"/>
          <w:b/>
          <w:color w:val="00000A"/>
        </w:rPr>
        <w:t>клининга</w:t>
      </w:r>
      <w:proofErr w:type="spellEnd"/>
      <w:r w:rsidR="00AC416A">
        <w:rPr>
          <w:rFonts w:ascii="Times New Roman" w:eastAsia="Times New Roman" w:hAnsi="Times New Roman" w:cs="Times New Roman"/>
          <w:b/>
          <w:color w:val="00000A"/>
        </w:rPr>
        <w:t>/технической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76F5F">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39004490" w14:textId="77777777" w:rsidR="002845DF" w:rsidRDefault="00B66A32" w:rsidP="002845DF">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w:t>
      </w:r>
      <w:r w:rsidR="002845DF">
        <w:rPr>
          <w:rFonts w:ascii="Times New Roman" w:eastAsia="Times New Roman" w:hAnsi="Times New Roman" w:cs="Times New Roman"/>
          <w:color w:val="000000"/>
          <w:sz w:val="22"/>
          <w:szCs w:val="22"/>
        </w:rPr>
        <w:t xml:space="preserve">Исполнитель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w:t>
      </w:r>
      <w:proofErr w:type="spellStart"/>
      <w:r w:rsidR="002845DF">
        <w:rPr>
          <w:rFonts w:ascii="Times New Roman" w:eastAsia="Times New Roman" w:hAnsi="Times New Roman" w:cs="Times New Roman"/>
          <w:color w:val="000000"/>
          <w:sz w:val="22"/>
          <w:szCs w:val="22"/>
        </w:rPr>
        <w:t>пп</w:t>
      </w:r>
      <w:proofErr w:type="spellEnd"/>
      <w:r w:rsidR="002845DF">
        <w:rPr>
          <w:rFonts w:ascii="Times New Roman" w:eastAsia="Times New Roman" w:hAnsi="Times New Roman" w:cs="Times New Roman"/>
          <w:color w:val="000000"/>
          <w:sz w:val="22"/>
          <w:szCs w:val="22"/>
        </w:rPr>
        <w:t>. 1 п. 1 с. 102 НК РФ:</w:t>
      </w:r>
    </w:p>
    <w:p w14:paraId="5A532838" w14:textId="77777777" w:rsidR="002845DF" w:rsidRPr="00AC416A" w:rsidRDefault="002845DF" w:rsidP="002845DF">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w:t>
      </w:r>
      <w:proofErr w:type="spellStart"/>
      <w:r w:rsidRPr="00AC416A">
        <w:rPr>
          <w:rFonts w:ascii="Times New Roman" w:eastAsia="Times New Roman" w:hAnsi="Times New Roman" w:cs="Times New Roman"/>
          <w:color w:val="000000"/>
          <w:sz w:val="22"/>
          <w:szCs w:val="22"/>
        </w:rPr>
        <w:t>неурегулировании</w:t>
      </w:r>
      <w:proofErr w:type="spellEnd"/>
      <w:r w:rsidRPr="00AC416A">
        <w:rPr>
          <w:rFonts w:ascii="Times New Roman" w:eastAsia="Times New Roman" w:hAnsi="Times New Roman" w:cs="Times New Roman"/>
          <w:color w:val="000000"/>
          <w:sz w:val="22"/>
          <w:szCs w:val="22"/>
        </w:rPr>
        <w:t>)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433AD95D"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43B1A9A4"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11C5BECA"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0F446289" w14:textId="77777777" w:rsidR="002845DF" w:rsidRPr="00C76E00" w:rsidRDefault="002845DF" w:rsidP="002845DF">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cs="Times New Roman"/>
          <w:sz w:val="22"/>
          <w:szCs w:val="22"/>
        </w:rPr>
        <w:t xml:space="preserve"> </w:t>
      </w:r>
      <w:r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4D84DA91" w14:textId="77777777" w:rsidR="002845DF" w:rsidRPr="00AD6A4C" w:rsidRDefault="002845DF" w:rsidP="002845DF">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7CC1BA5F" w14:textId="77777777" w:rsidR="002845DF" w:rsidRPr="002845DF" w:rsidRDefault="002845DF" w:rsidP="002845DF">
      <w:pPr>
        <w:pStyle w:val="3"/>
        <w:spacing w:before="0"/>
        <w:ind w:left="-567" w:firstLine="567"/>
        <w:jc w:val="both"/>
        <w:rPr>
          <w:rFonts w:ascii="Times New Roman" w:hAnsi="Times New Roman" w:cs="Times New Roman"/>
          <w:color w:val="auto"/>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 xml:space="preserve">окончания календарного года, в котором будут </w:t>
      </w:r>
      <w:r w:rsidRPr="002845DF">
        <w:rPr>
          <w:rFonts w:ascii="Times New Roman" w:hAnsi="Times New Roman" w:cs="Times New Roman"/>
          <w:color w:val="auto"/>
          <w:sz w:val="22"/>
          <w:szCs w:val="22"/>
        </w:rPr>
        <w:t xml:space="preserve">совершаться и отражаться в налоговом и бухгалтерском учете операции по Договору, </w:t>
      </w:r>
    </w:p>
    <w:p w14:paraId="2F17DC94" w14:textId="77777777" w:rsidR="002845DF" w:rsidRPr="002845DF" w:rsidRDefault="002845DF" w:rsidP="002845DF">
      <w:pPr>
        <w:pStyle w:val="ad"/>
        <w:tabs>
          <w:tab w:val="left" w:pos="1276"/>
          <w:tab w:val="left" w:pos="1701"/>
        </w:tabs>
        <w:ind w:left="-567" w:firstLine="567"/>
        <w:jc w:val="both"/>
        <w:rPr>
          <w:rFonts w:ascii="Times New Roman" w:hAnsi="Times New Roman" w:cs="Times New Roman"/>
          <w:sz w:val="22"/>
          <w:szCs w:val="22"/>
        </w:rPr>
      </w:pPr>
      <w:r w:rsidRPr="002845DF">
        <w:rPr>
          <w:rFonts w:ascii="Times New Roman" w:hAnsi="Times New Roman" w:cs="Times New Roman"/>
          <w:sz w:val="22"/>
          <w:szCs w:val="22"/>
        </w:rPr>
        <w:t xml:space="preserve"> (далее – Согласие).</w:t>
      </w:r>
    </w:p>
    <w:p w14:paraId="2D326EA0" w14:textId="2DD0A96B" w:rsidR="00AC416A" w:rsidRPr="002845DF" w:rsidRDefault="00AC416A" w:rsidP="002845DF">
      <w:pPr>
        <w:pStyle w:val="3"/>
        <w:tabs>
          <w:tab w:val="left" w:pos="284"/>
        </w:tabs>
        <w:spacing w:before="0"/>
        <w:ind w:left="-567" w:firstLine="567"/>
        <w:jc w:val="both"/>
        <w:rPr>
          <w:rFonts w:ascii="Times New Roman" w:hAnsi="Times New Roman" w:cs="Times New Roman"/>
          <w:color w:val="auto"/>
          <w:sz w:val="22"/>
          <w:szCs w:val="22"/>
        </w:rPr>
      </w:pPr>
      <w:r w:rsidRPr="002845DF">
        <w:rPr>
          <w:rFonts w:ascii="Times New Roman" w:hAnsi="Times New Roman" w:cs="Times New Roman"/>
          <w:color w:val="auto"/>
          <w:sz w:val="22"/>
          <w:szCs w:val="22"/>
        </w:rPr>
        <w:t xml:space="preserve">Не позднее даты заключения Договора </w:t>
      </w:r>
      <w:r w:rsidR="00974052" w:rsidRPr="002845DF">
        <w:rPr>
          <w:rFonts w:ascii="Times New Roman" w:hAnsi="Times New Roman" w:cs="Times New Roman"/>
          <w:color w:val="auto"/>
          <w:sz w:val="22"/>
          <w:szCs w:val="22"/>
        </w:rPr>
        <w:t>Исполнитель</w:t>
      </w:r>
      <w:r w:rsidRPr="002845DF">
        <w:rPr>
          <w:rFonts w:ascii="Times New Roman" w:hAnsi="Times New Roman" w:cs="Times New Roman"/>
          <w:color w:val="auto"/>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13E91D88" w:rsidR="00F77C88" w:rsidRPr="00376F5F" w:rsidRDefault="00B66A32"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76F5F">
        <w:rPr>
          <w:rFonts w:ascii="Times New Roman" w:eastAsia="Times New Roman" w:hAnsi="Times New Roman" w:cs="Times New Roman"/>
          <w:color w:val="0070C0"/>
          <w:sz w:val="22"/>
          <w:szCs w:val="22"/>
        </w:rPr>
        <w:lastRenderedPageBreak/>
        <w:t>Исполнитель дает свое согласие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376F5F"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услуга/выполняется </w:t>
      </w:r>
      <w:proofErr w:type="gramStart"/>
      <w:r>
        <w:rPr>
          <w:rFonts w:ascii="Times New Roman" w:eastAsia="Times New Roman" w:hAnsi="Times New Roman" w:cs="Times New Roman"/>
          <w:color w:val="000000"/>
          <w:sz w:val="22"/>
          <w:szCs w:val="22"/>
        </w:rPr>
        <w:t>работа)/</w:t>
      </w:r>
      <w:proofErr w:type="gramEnd"/>
      <w:r>
        <w:rPr>
          <w:rFonts w:ascii="Times New Roman" w:eastAsia="Times New Roman" w:hAnsi="Times New Roman" w:cs="Times New Roman"/>
          <w:color w:val="000000"/>
          <w:sz w:val="22"/>
          <w:szCs w:val="22"/>
        </w:rPr>
        <w:t xml:space="preserve">164  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5F4717A8" w14:textId="77777777" w:rsidR="00EE5D41" w:rsidRDefault="00EE5D41" w:rsidP="00EE5D41">
      <w:pPr>
        <w:widowControl/>
        <w:numPr>
          <w:ilvl w:val="2"/>
          <w:numId w:val="6"/>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14:paraId="45636205" w14:textId="77777777" w:rsidR="00EE5D41" w:rsidRDefault="00EE5D41" w:rsidP="00EE5D41">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lastRenderedPageBreak/>
        <w:t>В стоимость работ по Договору включается стоимость трудовых ресурсов привлекаемых для оказания услуг по Договору, рассчитанн</w:t>
      </w:r>
      <w:r>
        <w:rPr>
          <w:rFonts w:ascii="Times New Roman" w:eastAsia="Times New Roman" w:hAnsi="Times New Roman" w:cs="Times New Roman"/>
          <w:color w:val="000000"/>
          <w:sz w:val="22"/>
          <w:szCs w:val="22"/>
        </w:rPr>
        <w:t>ую</w:t>
      </w:r>
      <w:r>
        <w:rPr>
          <w:rFonts w:ascii="Times New Roman" w:eastAsia="Times New Roman" w:hAnsi="Times New Roman" w:cs="Times New Roman"/>
          <w:color w:val="00000A"/>
          <w:sz w:val="22"/>
          <w:szCs w:val="22"/>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0FD414BB" w14:textId="0A406BC7" w:rsidR="00F77C88" w:rsidRDefault="00EE5D41"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Контроль исполнения положений пунктов </w:t>
      </w:r>
      <w:proofErr w:type="gramStart"/>
      <w:r>
        <w:rPr>
          <w:rFonts w:ascii="Times New Roman" w:eastAsia="Times New Roman" w:hAnsi="Times New Roman" w:cs="Times New Roman"/>
          <w:color w:val="00000A"/>
          <w:sz w:val="22"/>
          <w:szCs w:val="22"/>
        </w:rPr>
        <w:t>1.2.6.,</w:t>
      </w:r>
      <w:proofErr w:type="gramEnd"/>
      <w:r>
        <w:rPr>
          <w:rFonts w:ascii="Times New Roman" w:eastAsia="Times New Roman" w:hAnsi="Times New Roman" w:cs="Times New Roman"/>
          <w:color w:val="00000A"/>
          <w:sz w:val="22"/>
          <w:szCs w:val="22"/>
        </w:rPr>
        <w:t xml:space="preserve"> 1.2.7. </w:t>
      </w:r>
      <w:r w:rsidR="00B66A32">
        <w:rPr>
          <w:rFonts w:ascii="Times New Roman" w:eastAsia="Times New Roman" w:hAnsi="Times New Roman" w:cs="Times New Roman"/>
          <w:color w:val="000000"/>
          <w:sz w:val="22"/>
          <w:szCs w:val="22"/>
        </w:rPr>
        <w:t>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Заказчик осуществляет контроль </w:t>
      </w:r>
      <w:r>
        <w:rPr>
          <w:rFonts w:ascii="Times New Roman" w:eastAsia="Times New Roman" w:hAnsi="Times New Roman" w:cs="Times New Roman"/>
          <w:sz w:val="22"/>
          <w:szCs w:val="22"/>
        </w:rPr>
        <w:lastRenderedPageBreak/>
        <w:t>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673ACC8"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w:t>
            </w:r>
            <w:bookmarkStart w:id="0" w:name="_GoBack"/>
            <w:bookmarkEnd w:id="0"/>
            <w:r w:rsidR="00F73C7E" w:rsidRPr="00A14086">
              <w:rPr>
                <w:rFonts w:ascii="Times New Roman" w:eastAsia="Times New Roman" w:hAnsi="Times New Roman" w:cs="Times New Roman"/>
                <w:color w:val="000000"/>
                <w:sz w:val="22"/>
                <w:szCs w:val="22"/>
              </w:rPr>
              <w:t>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в части сведений о физических лицах, фактически задействованных в отчетном периоде на Объектах Заказчика </w:t>
            </w:r>
            <w:proofErr w:type="gramStart"/>
            <w:r w:rsidR="00C31BB0">
              <w:rPr>
                <w:rFonts w:ascii="Times New Roman" w:eastAsia="Times New Roman" w:hAnsi="Times New Roman" w:cs="Times New Roman"/>
                <w:color w:val="00000A"/>
                <w:sz w:val="22"/>
                <w:szCs w:val="22"/>
              </w:rPr>
              <w:t>при  оказании</w:t>
            </w:r>
            <w:proofErr w:type="gramEnd"/>
            <w:r w:rsidR="00C31BB0">
              <w:rPr>
                <w:rFonts w:ascii="Times New Roman" w:eastAsia="Times New Roman" w:hAnsi="Times New Roman" w:cs="Times New Roman"/>
                <w:color w:val="00000A"/>
                <w:sz w:val="22"/>
                <w:szCs w:val="22"/>
              </w:rPr>
              <w:t xml:space="preserve">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w:t>
      </w:r>
      <w:r>
        <w:rPr>
          <w:rFonts w:ascii="Times New Roman" w:eastAsia="Times New Roman" w:hAnsi="Times New Roman" w:cs="Times New Roman"/>
          <w:sz w:val="22"/>
          <w:szCs w:val="22"/>
        </w:rPr>
        <w:lastRenderedPageBreak/>
        <w:t xml:space="preserve">(Подрядчика/Соисполнителя)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2AE3801C"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7950F2FA" w14:textId="77777777" w:rsidR="004A06E9" w:rsidRPr="007C4DE6" w:rsidRDefault="004A06E9" w:rsidP="004A06E9">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18663CC"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0BAF5012"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5F9F768A"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Исполнитель возместит Заказчику полностью все убытки Заказчика,</w:t>
      </w:r>
      <w:r w:rsidRPr="00C76E00">
        <w:rPr>
          <w:sz w:val="22"/>
          <w:szCs w:val="22"/>
        </w:rPr>
        <w:t xml:space="preserve"> которые возникнут в случаях невозможности уменьшения Заказчиком налоговой базы </w:t>
      </w:r>
      <w:r w:rsidRPr="00376F5F">
        <w:rPr>
          <w:color w:val="0070C0"/>
          <w:sz w:val="22"/>
          <w:szCs w:val="22"/>
        </w:rPr>
        <w:t xml:space="preserve">и/или суммы подлежащего уплате налога </w:t>
      </w:r>
      <w:r w:rsidRPr="00C76E00">
        <w:rPr>
          <w:sz w:val="22"/>
          <w:szCs w:val="22"/>
        </w:rPr>
        <w:t xml:space="preserve">по операциям с </w:t>
      </w:r>
      <w:r>
        <w:rPr>
          <w:sz w:val="22"/>
          <w:szCs w:val="22"/>
        </w:rPr>
        <w:t>Исполнителем</w:t>
      </w:r>
      <w:r w:rsidRPr="00C76E00">
        <w:rPr>
          <w:sz w:val="22"/>
          <w:szCs w:val="22"/>
        </w:rPr>
        <w:t xml:space="preserve"> и/или</w:t>
      </w:r>
      <w:r>
        <w:rPr>
          <w:sz w:val="22"/>
          <w:szCs w:val="22"/>
        </w:rPr>
        <w:t xml:space="preserve"> третьими лицами (соисполнителями/субподрядчиками</w:t>
      </w:r>
      <w:r w:rsidRPr="00C76E00">
        <w:rPr>
          <w:sz w:val="22"/>
          <w:szCs w:val="22"/>
        </w:rPr>
        <w:t xml:space="preserve">), привлеченными </w:t>
      </w:r>
      <w:r>
        <w:rPr>
          <w:sz w:val="22"/>
          <w:szCs w:val="22"/>
        </w:rPr>
        <w:t>Исполнителем</w:t>
      </w:r>
      <w:r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Pr="00C76E00">
        <w:rPr>
          <w:sz w:val="22"/>
          <w:szCs w:val="22"/>
        </w:rPr>
        <w:t xml:space="preserve"> соблюдени</w:t>
      </w:r>
      <w:r>
        <w:rPr>
          <w:sz w:val="22"/>
          <w:szCs w:val="22"/>
        </w:rPr>
        <w:t>ем</w:t>
      </w:r>
      <w:proofErr w:type="gramEnd"/>
      <w:r w:rsidRPr="00C76E00">
        <w:rPr>
          <w:sz w:val="22"/>
          <w:szCs w:val="22"/>
        </w:rPr>
        <w:t xml:space="preserve"> </w:t>
      </w:r>
      <w:r>
        <w:rPr>
          <w:sz w:val="22"/>
          <w:szCs w:val="22"/>
        </w:rPr>
        <w:t xml:space="preserve">следующих </w:t>
      </w:r>
      <w:r w:rsidRPr="00C76E00">
        <w:rPr>
          <w:sz w:val="22"/>
          <w:szCs w:val="22"/>
        </w:rPr>
        <w:t>условий:</w:t>
      </w:r>
    </w:p>
    <w:p w14:paraId="0393683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Pr>
          <w:sz w:val="22"/>
          <w:szCs w:val="22"/>
        </w:rPr>
        <w:t>Исполнителя</w:t>
      </w:r>
      <w:r w:rsidRPr="00C76E00">
        <w:rPr>
          <w:sz w:val="22"/>
          <w:szCs w:val="22"/>
        </w:rPr>
        <w:t xml:space="preserve"> о вынесении Акта государственного органа и предоставил его копию </w:t>
      </w:r>
      <w:r>
        <w:rPr>
          <w:sz w:val="22"/>
          <w:szCs w:val="22"/>
        </w:rPr>
        <w:t>Исполнителю</w:t>
      </w:r>
      <w:r w:rsidRPr="00C76E00">
        <w:rPr>
          <w:sz w:val="22"/>
          <w:szCs w:val="22"/>
        </w:rPr>
        <w:t>;</w:t>
      </w:r>
    </w:p>
    <w:p w14:paraId="49120F40"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Pr>
          <w:sz w:val="22"/>
          <w:szCs w:val="22"/>
        </w:rPr>
        <w:t>Исполнителем</w:t>
      </w:r>
      <w:r w:rsidRPr="00C76E00">
        <w:rPr>
          <w:sz w:val="22"/>
          <w:szCs w:val="22"/>
        </w:rPr>
        <w:t xml:space="preserve"> и предоставления материалов. В случае </w:t>
      </w:r>
      <w:proofErr w:type="spellStart"/>
      <w:r w:rsidRPr="00C76E00">
        <w:rPr>
          <w:sz w:val="22"/>
          <w:szCs w:val="22"/>
        </w:rPr>
        <w:t>непредъявления</w:t>
      </w:r>
      <w:proofErr w:type="spellEnd"/>
      <w:r w:rsidRPr="00C76E00">
        <w:rPr>
          <w:sz w:val="22"/>
          <w:szCs w:val="22"/>
        </w:rPr>
        <w:t xml:space="preserve"> </w:t>
      </w:r>
      <w:r>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54DFDB1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w:t>
      </w:r>
      <w:r w:rsidRPr="00376F5F">
        <w:rPr>
          <w:color w:val="0070C0"/>
          <w:sz w:val="22"/>
          <w:szCs w:val="22"/>
        </w:rPr>
        <w:t xml:space="preserve">сумм 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2AE5278C" w14:textId="77777777" w:rsidR="004A06E9" w:rsidRPr="00C76E00" w:rsidRDefault="004A06E9" w:rsidP="004A06E9">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376F5F">
        <w:rPr>
          <w:rFonts w:eastAsia="Segoe UI"/>
          <w:color w:val="0070C0"/>
          <w:sz w:val="22"/>
          <w:szCs w:val="22"/>
          <w:lang w:bidi="en-US"/>
        </w:rPr>
        <w:t xml:space="preserve">сумму </w:t>
      </w:r>
      <w:r w:rsidRPr="00376F5F">
        <w:rPr>
          <w:color w:val="0070C0"/>
          <w:sz w:val="22"/>
          <w:szCs w:val="22"/>
        </w:rPr>
        <w:t>налогов, в возмещении которых Заказчику было отказано</w:t>
      </w:r>
      <w:r w:rsidRPr="00C76E00">
        <w:rPr>
          <w:sz w:val="22"/>
          <w:szCs w:val="22"/>
        </w:rPr>
        <w:t>, 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342AFB0E" w14:textId="77777777" w:rsidR="004A06E9" w:rsidRPr="00376F5F" w:rsidRDefault="004A06E9" w:rsidP="004A06E9">
      <w:pPr>
        <w:pStyle w:val="Standard"/>
        <w:tabs>
          <w:tab w:val="left" w:pos="851"/>
        </w:tabs>
        <w:ind w:left="-709" w:firstLine="709"/>
        <w:contextualSpacing/>
        <w:jc w:val="both"/>
        <w:rPr>
          <w:b/>
          <w:color w:val="0070C0"/>
          <w:sz w:val="22"/>
          <w:szCs w:val="22"/>
          <w:lang w:eastAsia="fr-FR"/>
        </w:rPr>
      </w:pPr>
      <w:r w:rsidRPr="00376F5F">
        <w:rPr>
          <w:b/>
          <w:color w:val="0070C0"/>
          <w:sz w:val="22"/>
          <w:szCs w:val="22"/>
          <w:lang w:eastAsia="fr-FR"/>
        </w:rPr>
        <w:t>2.2.</w:t>
      </w:r>
      <w:r w:rsidRPr="00376F5F">
        <w:rPr>
          <w:color w:val="0070C0"/>
          <w:sz w:val="22"/>
          <w:szCs w:val="22"/>
          <w:lang w:eastAsia="fr-FR"/>
        </w:rPr>
        <w:t xml:space="preserve"> </w:t>
      </w:r>
      <w:r w:rsidRPr="00376F5F">
        <w:rPr>
          <w:b/>
          <w:color w:val="0070C0"/>
          <w:sz w:val="22"/>
          <w:szCs w:val="22"/>
          <w:lang w:eastAsia="fr-FR"/>
        </w:rPr>
        <w:t>Возмещение имущественных потерь:</w:t>
      </w:r>
    </w:p>
    <w:p w14:paraId="6FEE0FB7" w14:textId="77777777" w:rsidR="004A06E9" w:rsidRPr="00376F5F" w:rsidRDefault="004A06E9" w:rsidP="004A06E9">
      <w:pPr>
        <w:pStyle w:val="Standard"/>
        <w:tabs>
          <w:tab w:val="left" w:pos="851"/>
        </w:tabs>
        <w:ind w:left="-709" w:firstLine="709"/>
        <w:contextualSpacing/>
        <w:jc w:val="both"/>
        <w:rPr>
          <w:color w:val="0070C0"/>
          <w:sz w:val="22"/>
          <w:szCs w:val="22"/>
        </w:rPr>
      </w:pPr>
      <w:r w:rsidRPr="00376F5F">
        <w:rPr>
          <w:b/>
          <w:color w:val="0070C0"/>
          <w:sz w:val="22"/>
          <w:szCs w:val="22"/>
          <w:lang w:eastAsia="fr-FR"/>
        </w:rPr>
        <w:t>2.2.1.</w:t>
      </w:r>
      <w:r w:rsidRPr="00376F5F">
        <w:rPr>
          <w:color w:val="0070C0"/>
          <w:sz w:val="22"/>
          <w:szCs w:val="22"/>
          <w:lang w:eastAsia="fr-FR"/>
        </w:rPr>
        <w:t xml:space="preserve"> Исполнитель возместит Заказчику полностью все имущественные потери Заказчика по правилам статьи 406.1. Гражданского кодекса РФ, которые возникнут в случае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по операциям из Договора, </w:t>
      </w:r>
      <w:r w:rsidRPr="00376F5F">
        <w:rPr>
          <w:color w:val="0070C0"/>
          <w:sz w:val="22"/>
          <w:szCs w:val="22"/>
        </w:rPr>
        <w:t xml:space="preserve">если вследствие такого не устранения Заказчик отказался от </w:t>
      </w:r>
      <w:r w:rsidRPr="00376F5F">
        <w:rPr>
          <w:color w:val="0070C0"/>
          <w:sz w:val="22"/>
          <w:szCs w:val="22"/>
          <w:lang w:eastAsia="fr-FR"/>
        </w:rPr>
        <w:t>уменьшения суммы подлежащего уплате налога</w:t>
      </w:r>
      <w:r w:rsidRPr="00376F5F">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1ADDD233"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lastRenderedPageBreak/>
        <w:t xml:space="preserve">Исполнитель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Pr="00376F5F">
        <w:rPr>
          <w:rFonts w:ascii="Times New Roman" w:hAnsi="Times New Roman" w:cs="Times New Roman"/>
          <w:color w:val="0070C0"/>
          <w:sz w:val="22"/>
          <w:szCs w:val="22"/>
          <w:lang w:eastAsia="fr-FR"/>
        </w:rPr>
        <w:t>уменьшения суммы подлежащего уплате налога</w:t>
      </w:r>
      <w:r w:rsidRPr="00376F5F">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Исполнителя источника по НДС подтверждается информационными письмами налоговых органов, направляемыми в связи с дачей Исполнителем соответствующего Согласия на признание общедоступными сведений налоговой тайны, согласно п. 1.2.2. настоящего Соглашения;</w:t>
      </w:r>
    </w:p>
    <w:p w14:paraId="4AD5A599"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Добровольный отказ Заказчика от уменьшения </w:t>
      </w:r>
      <w:r w:rsidRPr="00376F5F">
        <w:rPr>
          <w:rFonts w:ascii="Times New Roman" w:hAnsi="Times New Roman" w:cs="Times New Roman"/>
          <w:color w:val="0070C0"/>
          <w:sz w:val="22"/>
          <w:szCs w:val="22"/>
          <w:lang w:eastAsia="fr-FR"/>
        </w:rPr>
        <w:t>суммы подлежащего уплате налога (</w:t>
      </w:r>
      <w:r w:rsidRPr="00376F5F">
        <w:rPr>
          <w:rFonts w:ascii="Times New Roman" w:hAnsi="Times New Roman" w:cs="Times New Roman"/>
          <w:color w:val="0070C0"/>
          <w:sz w:val="22"/>
          <w:szCs w:val="22"/>
        </w:rPr>
        <w:t xml:space="preserve">применении вычета (возмещения) по НДС) </w:t>
      </w:r>
      <w:r w:rsidRPr="00376F5F">
        <w:rPr>
          <w:rFonts w:ascii="Times New Roman" w:hAnsi="Times New Roman" w:cs="Times New Roman"/>
          <w:color w:val="0070C0"/>
          <w:sz w:val="22"/>
          <w:szCs w:val="22"/>
          <w:lang w:eastAsia="fr-FR"/>
        </w:rPr>
        <w:t xml:space="preserve">в рамках операций по Договору </w:t>
      </w:r>
      <w:r w:rsidRPr="00376F5F">
        <w:rPr>
          <w:rFonts w:ascii="Times New Roman" w:hAnsi="Times New Roman" w:cs="Times New Roman"/>
          <w:color w:val="0070C0"/>
          <w:sz w:val="22"/>
          <w:szCs w:val="22"/>
        </w:rPr>
        <w:t>выражается в: а) в случае заявления Заказчиком к вычету сумм НДС по операциям с Исполнителем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Исполнителем; б) в случае, если сумма НДС по операциям с Исполнителем не была заявлена Заказчиком к вычету на основании имевшихся у Заказчика сведений о наличии несформированного по цепочке поставщиков товаров (работ/услуг) с участием Исполнителя источника по НДС, подтвержденных информационным письмом налогового органа – не заявлении сумм НДС по операциям с Исполнителем к вычету (возмещению) по истечение установленного срока на урегулирование несформированного источника;</w:t>
      </w:r>
    </w:p>
    <w:p w14:paraId="013ECBD5"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Несформированный источник для принятия к вычету сумм НДС определяется налоговым органом не только в отношении прямой сделки между Исполнителем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11E5769"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640C375A"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b/>
          <w:color w:val="0070C0"/>
          <w:sz w:val="22"/>
          <w:szCs w:val="22"/>
          <w:lang w:eastAsia="fr-FR"/>
        </w:rPr>
        <w:t>2.2.2.</w:t>
      </w:r>
      <w:r w:rsidRPr="00376F5F">
        <w:rPr>
          <w:rFonts w:ascii="Times New Roman" w:hAnsi="Times New Roman" w:cs="Times New Roman"/>
          <w:color w:val="0070C0"/>
          <w:sz w:val="22"/>
          <w:szCs w:val="22"/>
          <w:lang w:eastAsia="fr-FR"/>
        </w:rPr>
        <w:t xml:space="preserve"> </w:t>
      </w:r>
      <w:r w:rsidRPr="00376F5F">
        <w:rPr>
          <w:rFonts w:ascii="Times New Roman" w:hAnsi="Times New Roman" w:cs="Times New Roman"/>
          <w:color w:val="0070C0"/>
          <w:sz w:val="22"/>
          <w:szCs w:val="22"/>
        </w:rPr>
        <w:t>При получении Исполнителем Уведомления (согласно форме, являющейся Приложением №1 к настоящему Соглашению)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Исполнителя источнике для принятия к вычету сумм НДС (Информационное письмо №1), Исполнитель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3B465B1" w14:textId="77777777" w:rsidR="004A06E9" w:rsidRPr="00376F5F" w:rsidRDefault="004A06E9" w:rsidP="004A06E9">
      <w:pPr>
        <w:pStyle w:val="ad"/>
        <w:tabs>
          <w:tab w:val="left" w:pos="2160"/>
        </w:tabs>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(далее – Информационное письмо №2). Если Исполнитель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Исполнителем 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7AAE03A6" w14:textId="77777777" w:rsidR="004A06E9" w:rsidRPr="00376F5F" w:rsidRDefault="004A06E9" w:rsidP="004A06E9">
      <w:pPr>
        <w:pStyle w:val="Standard"/>
        <w:tabs>
          <w:tab w:val="left" w:pos="567"/>
          <w:tab w:val="left" w:pos="1593"/>
        </w:tabs>
        <w:ind w:left="-709" w:firstLine="709"/>
        <w:contextualSpacing/>
        <w:jc w:val="both"/>
        <w:rPr>
          <w:color w:val="0070C0"/>
          <w:sz w:val="22"/>
          <w:szCs w:val="22"/>
        </w:rPr>
      </w:pPr>
      <w:r w:rsidRPr="00376F5F">
        <w:rPr>
          <w:b/>
          <w:color w:val="0070C0"/>
          <w:sz w:val="22"/>
          <w:szCs w:val="22"/>
          <w:lang w:eastAsia="fr-FR"/>
        </w:rPr>
        <w:t>2.2.3.</w:t>
      </w:r>
      <w:r w:rsidRPr="00376F5F">
        <w:rPr>
          <w:color w:val="0070C0"/>
          <w:sz w:val="22"/>
          <w:szCs w:val="22"/>
          <w:lang w:eastAsia="fr-FR"/>
        </w:rPr>
        <w:tab/>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Исполнителя источником для принятия к вычету сумм НДС не была урегулирована, что подтверждается </w:t>
      </w:r>
      <w:r w:rsidRPr="00376F5F">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(Информационное письмо №2),  Заказчик вправе добровольно отказаться от </w:t>
      </w:r>
      <w:r w:rsidRPr="00376F5F">
        <w:rPr>
          <w:color w:val="0070C0"/>
          <w:sz w:val="22"/>
          <w:szCs w:val="22"/>
          <w:lang w:eastAsia="fr-FR"/>
        </w:rPr>
        <w:t>применения вычета по НДС</w:t>
      </w:r>
      <w:r w:rsidRPr="00376F5F">
        <w:rPr>
          <w:color w:val="0070C0"/>
          <w:sz w:val="22"/>
          <w:szCs w:val="22"/>
        </w:rPr>
        <w:t xml:space="preserve"> по операциям, совершенным в рамках Договора, полностью или в части, в пределах сумм НДС, уплаченного Заказчиком Исполнителю в цене услуг/работ по Договору за соответствующий период или в пределах сумм несформированного источника для применения вычета по НДС, уплаченному Заказчиком Исполнителю в цене услуг/работ по Договору, в случае указания таковой в Информационном письме №2.</w:t>
      </w:r>
    </w:p>
    <w:p w14:paraId="00CEFB08"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proofErr w:type="spellStart"/>
      <w:r w:rsidRPr="00376F5F">
        <w:rPr>
          <w:color w:val="0070C0"/>
          <w:sz w:val="22"/>
          <w:szCs w:val="22"/>
        </w:rPr>
        <w:t>Непримененная</w:t>
      </w:r>
      <w:proofErr w:type="spellEnd"/>
      <w:r w:rsidRPr="00376F5F">
        <w:rPr>
          <w:color w:val="0070C0"/>
          <w:sz w:val="22"/>
          <w:szCs w:val="22"/>
        </w:rPr>
        <w:t xml:space="preserve"> Заказчиком в таком случае налоговая выгода по операциям с Исполнителем признается сторонами имущественной потерей Заказчика, подлежащей возмещению Исполнителем. </w:t>
      </w:r>
    </w:p>
    <w:p w14:paraId="1F8121F9"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r w:rsidRPr="00376F5F">
        <w:rPr>
          <w:color w:val="0070C0"/>
          <w:sz w:val="22"/>
          <w:szCs w:val="22"/>
          <w:lang w:eastAsia="fr-FR"/>
        </w:rPr>
        <w:t xml:space="preserve">Стороны заранее оценили размер имущественных потерь, которые Исполнитель 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76F5F">
        <w:rPr>
          <w:color w:val="0070C0"/>
          <w:sz w:val="22"/>
          <w:szCs w:val="22"/>
        </w:rPr>
        <w:t xml:space="preserve">сумме НДС, исключенной Заказчиком из вычетов по операциям с Исполнителем, при условии фактической уплаты Заказчиком в бюджет соответствующей </w:t>
      </w:r>
      <w:r w:rsidRPr="00376F5F">
        <w:rPr>
          <w:color w:val="0070C0"/>
          <w:sz w:val="22"/>
          <w:szCs w:val="22"/>
        </w:rPr>
        <w:lastRenderedPageBreak/>
        <w:t>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38010C8C" w14:textId="77777777" w:rsidR="004A06E9" w:rsidRPr="00376F5F" w:rsidRDefault="004A06E9" w:rsidP="004A06E9">
      <w:pPr>
        <w:pStyle w:val="Standard"/>
        <w:tabs>
          <w:tab w:val="left" w:pos="567"/>
          <w:tab w:val="left" w:pos="1593"/>
        </w:tabs>
        <w:ind w:left="-709" w:firstLine="709"/>
        <w:contextualSpacing/>
        <w:jc w:val="both"/>
        <w:rPr>
          <w:color w:val="0070C0"/>
          <w:sz w:val="22"/>
          <w:szCs w:val="22"/>
          <w:lang w:eastAsia="fr-FR"/>
        </w:rPr>
      </w:pPr>
      <w:r w:rsidRPr="00376F5F">
        <w:rPr>
          <w:b/>
          <w:color w:val="0070C0"/>
          <w:sz w:val="22"/>
          <w:szCs w:val="22"/>
          <w:lang w:eastAsia="fr-FR"/>
        </w:rPr>
        <w:t>2.2.4.</w:t>
      </w:r>
      <w:r w:rsidRPr="00376F5F">
        <w:rPr>
          <w:b/>
          <w:color w:val="0070C0"/>
          <w:sz w:val="22"/>
          <w:szCs w:val="22"/>
          <w:lang w:eastAsia="fr-FR"/>
        </w:rPr>
        <w:tab/>
      </w:r>
      <w:r w:rsidRPr="00376F5F">
        <w:rPr>
          <w:color w:val="0070C0"/>
          <w:sz w:val="22"/>
          <w:szCs w:val="22"/>
          <w:lang w:eastAsia="fr-FR"/>
        </w:rPr>
        <w:t>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Исполнителем (или не заявлением к вычету соответствующих сумм НДС по операциям с Исполнителем), при этом для Исполнителя ситуация считается неурегулированной (далее – Информационное письмо №3).</w:t>
      </w:r>
    </w:p>
    <w:p w14:paraId="1B4B39F4" w14:textId="77777777" w:rsidR="004A06E9" w:rsidRPr="00C76E00" w:rsidRDefault="004A06E9" w:rsidP="004A06E9">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Pr>
          <w:sz w:val="22"/>
          <w:szCs w:val="22"/>
          <w:lang w:eastAsia="fr-FR"/>
        </w:rPr>
        <w:t>4</w:t>
      </w:r>
      <w:r w:rsidRPr="00C76E00">
        <w:rPr>
          <w:sz w:val="22"/>
          <w:szCs w:val="22"/>
          <w:lang w:eastAsia="fr-FR"/>
        </w:rPr>
        <w:t xml:space="preserve">. настоящего </w:t>
      </w:r>
      <w:r>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76F5F"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76F5F">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76F5F">
        <w:rPr>
          <w:rFonts w:ascii="Times New Roman" w:hAnsi="Times New Roman" w:cs="Times New Roman"/>
          <w:color w:val="0070C0"/>
          <w:sz w:val="22"/>
          <w:szCs w:val="22"/>
          <w:lang w:eastAsia="x-none"/>
        </w:rPr>
        <w:t>Исполнителем</w:t>
      </w:r>
      <w:r w:rsidRPr="00376F5F">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76F5F"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76F5F">
        <w:rPr>
          <w:rFonts w:ascii="Times New Roman" w:eastAsia="Times New Roman" w:hAnsi="Times New Roman" w:cs="Times New Roman"/>
          <w:color w:val="0070C0"/>
          <w:sz w:val="22"/>
          <w:szCs w:val="22"/>
        </w:rPr>
        <w:t>Соглашении</w:t>
      </w:r>
      <w:r w:rsidRPr="00376F5F">
        <w:rPr>
          <w:rFonts w:ascii="Times New Roman" w:eastAsia="Times New Roman" w:hAnsi="Times New Roman" w:cs="Times New Roman"/>
          <w:color w:val="0070C0"/>
          <w:sz w:val="22"/>
          <w:szCs w:val="22"/>
        </w:rPr>
        <w:t xml:space="preserve">, как основание для возмещения </w:t>
      </w:r>
      <w:r w:rsidR="009B6973" w:rsidRPr="00376F5F">
        <w:rPr>
          <w:rFonts w:ascii="Times New Roman" w:eastAsia="Times New Roman" w:hAnsi="Times New Roman" w:cs="Times New Roman"/>
          <w:color w:val="0070C0"/>
          <w:sz w:val="22"/>
          <w:szCs w:val="22"/>
        </w:rPr>
        <w:t>Исполнителем</w:t>
      </w:r>
      <w:r w:rsidRPr="00376F5F">
        <w:rPr>
          <w:rFonts w:ascii="Times New Roman" w:eastAsia="Times New Roman" w:hAnsi="Times New Roman" w:cs="Times New Roman"/>
          <w:color w:val="0070C0"/>
          <w:sz w:val="22"/>
          <w:szCs w:val="22"/>
        </w:rPr>
        <w:t xml:space="preserve"> им</w:t>
      </w:r>
      <w:r w:rsidR="009B6973" w:rsidRPr="00376F5F">
        <w:rPr>
          <w:rFonts w:ascii="Times New Roman" w:eastAsia="Times New Roman" w:hAnsi="Times New Roman" w:cs="Times New Roman"/>
          <w:color w:val="0070C0"/>
          <w:sz w:val="22"/>
          <w:szCs w:val="22"/>
        </w:rPr>
        <w:t>ущественных потерь, понесенных Заказчиком</w:t>
      </w:r>
      <w:r w:rsidRPr="00376F5F">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w:t>
      </w:r>
      <w:r>
        <w:rPr>
          <w:rFonts w:ascii="Times New Roman" w:eastAsia="Times New Roman" w:hAnsi="Times New Roman" w:cs="Times New Roman"/>
          <w:color w:val="000000"/>
          <w:sz w:val="22"/>
          <w:szCs w:val="22"/>
        </w:rPr>
        <w:lastRenderedPageBreak/>
        <w:t xml:space="preserve">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D7D01A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FB57A3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01DD8A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FB6B15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EBF79A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ABDEE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69323D4"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5D242AC"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54A55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057C0D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311A158"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6678010"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A8D082"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53FE3F"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F4D6378"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6EDCF5B"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C38AAF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50324C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lastRenderedPageBreak/>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55108BE0" w14:textId="77777777" w:rsidR="00840CDA" w:rsidRDefault="00840CDA" w:rsidP="007560CB">
      <w:pPr>
        <w:pBdr>
          <w:top w:val="nil"/>
          <w:left w:val="nil"/>
          <w:bottom w:val="nil"/>
          <w:right w:val="nil"/>
          <w:between w:val="nil"/>
        </w:pBdr>
        <w:spacing w:after="150"/>
        <w:rPr>
          <w:rFonts w:ascii="Times New Roman" w:eastAsia="Times New Roman" w:hAnsi="Times New Roman" w:cs="Times New Roman"/>
          <w:color w:val="000000"/>
          <w:sz w:val="22"/>
          <w:szCs w:val="22"/>
        </w:rPr>
      </w:pPr>
    </w:p>
    <w:p w14:paraId="648391AB" w14:textId="77777777"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53E9D"/>
    <w:rsid w:val="00056188"/>
    <w:rsid w:val="000824BD"/>
    <w:rsid w:val="000B64BF"/>
    <w:rsid w:val="001455CA"/>
    <w:rsid w:val="00180B11"/>
    <w:rsid w:val="001D4B8A"/>
    <w:rsid w:val="00231151"/>
    <w:rsid w:val="0023617B"/>
    <w:rsid w:val="00242D77"/>
    <w:rsid w:val="00271666"/>
    <w:rsid w:val="002845DF"/>
    <w:rsid w:val="00287481"/>
    <w:rsid w:val="00291CC5"/>
    <w:rsid w:val="002F262C"/>
    <w:rsid w:val="00315F9C"/>
    <w:rsid w:val="003216E3"/>
    <w:rsid w:val="00350B2C"/>
    <w:rsid w:val="003527E8"/>
    <w:rsid w:val="00376F5F"/>
    <w:rsid w:val="003E7AE9"/>
    <w:rsid w:val="004A06E9"/>
    <w:rsid w:val="004C05A0"/>
    <w:rsid w:val="00513EBB"/>
    <w:rsid w:val="0057658D"/>
    <w:rsid w:val="00581ABD"/>
    <w:rsid w:val="005837F6"/>
    <w:rsid w:val="005A24BA"/>
    <w:rsid w:val="005C364B"/>
    <w:rsid w:val="005F4C53"/>
    <w:rsid w:val="006E3907"/>
    <w:rsid w:val="006E4C38"/>
    <w:rsid w:val="007560CB"/>
    <w:rsid w:val="007A53A6"/>
    <w:rsid w:val="00840CDA"/>
    <w:rsid w:val="008468EC"/>
    <w:rsid w:val="00853894"/>
    <w:rsid w:val="008E05FF"/>
    <w:rsid w:val="00942F29"/>
    <w:rsid w:val="009713D1"/>
    <w:rsid w:val="00974052"/>
    <w:rsid w:val="009B6973"/>
    <w:rsid w:val="009C3560"/>
    <w:rsid w:val="009D0325"/>
    <w:rsid w:val="009D3EA7"/>
    <w:rsid w:val="009D42CA"/>
    <w:rsid w:val="00A14086"/>
    <w:rsid w:val="00A42AD8"/>
    <w:rsid w:val="00A50370"/>
    <w:rsid w:val="00A73021"/>
    <w:rsid w:val="00AA139B"/>
    <w:rsid w:val="00AB048A"/>
    <w:rsid w:val="00AC416A"/>
    <w:rsid w:val="00AE289E"/>
    <w:rsid w:val="00AF5B1C"/>
    <w:rsid w:val="00B00EEC"/>
    <w:rsid w:val="00B5051E"/>
    <w:rsid w:val="00B66A32"/>
    <w:rsid w:val="00C31BB0"/>
    <w:rsid w:val="00CC7B2E"/>
    <w:rsid w:val="00CE23ED"/>
    <w:rsid w:val="00D40EF5"/>
    <w:rsid w:val="00D600B4"/>
    <w:rsid w:val="00E22F1B"/>
    <w:rsid w:val="00E44A90"/>
    <w:rsid w:val="00EE5D41"/>
    <w:rsid w:val="00F04BF1"/>
    <w:rsid w:val="00F57B52"/>
    <w:rsid w:val="00F73C7E"/>
    <w:rsid w:val="00F77C88"/>
    <w:rsid w:val="00F87267"/>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link w:val="30"/>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 w:type="character" w:customStyle="1" w:styleId="30">
    <w:name w:val="Заголовок 3 Знак"/>
    <w:basedOn w:val="a0"/>
    <w:link w:val="3"/>
    <w:uiPriority w:val="9"/>
    <w:rsid w:val="002845DF"/>
    <w:rPr>
      <w:rFonts w:ascii="Calibri Light" w:eastAsia="Calibri Light" w:hAnsi="Calibri Light" w:cs="Calibri Light"/>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12</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Екатерина</cp:lastModifiedBy>
  <cp:revision>38</cp:revision>
  <cp:lastPrinted>2021-09-24T14:27:00Z</cp:lastPrinted>
  <dcterms:created xsi:type="dcterms:W3CDTF">2023-01-07T07:54:00Z</dcterms:created>
  <dcterms:modified xsi:type="dcterms:W3CDTF">2023-01-12T05:14:00Z</dcterms:modified>
</cp:coreProperties>
</file>